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1E" w:rsidRPr="00AC2689" w:rsidRDefault="00AC2689">
      <w:pPr>
        <w:rPr>
          <w:sz w:val="36"/>
          <w:szCs w:val="36"/>
        </w:rPr>
      </w:pPr>
      <w:r w:rsidRPr="00AC2689">
        <w:rPr>
          <w:sz w:val="36"/>
          <w:szCs w:val="36"/>
        </w:rPr>
        <w:t>Vocabulary for the Poetry Unit / Speaking Unit</w:t>
      </w:r>
    </w:p>
    <w:p w:rsidR="00AC2689" w:rsidRPr="00AC2689" w:rsidRDefault="00AC2689">
      <w:pPr>
        <w:rPr>
          <w:rFonts w:ascii="Verdana" w:hAnsi="Verdana"/>
          <w:sz w:val="32"/>
          <w:szCs w:val="32"/>
        </w:rPr>
      </w:pPr>
      <w:r w:rsidRPr="00AC2689">
        <w:rPr>
          <w:rStyle w:val="TitleChar"/>
        </w:rPr>
        <w:t>Audience</w:t>
      </w:r>
      <w:r>
        <w:rPr>
          <w:sz w:val="32"/>
          <w:szCs w:val="32"/>
        </w:rPr>
        <w:t xml:space="preserve">: </w:t>
      </w:r>
      <w:r w:rsidRPr="00AC2689">
        <w:rPr>
          <w:rFonts w:ascii="Verdana" w:hAnsi="Verdana"/>
          <w:sz w:val="32"/>
          <w:szCs w:val="32"/>
        </w:rPr>
        <w:t>Who will be reading, listening, viewing. In writing, you may need to change writing style to capture the interest of your audience.</w:t>
      </w:r>
    </w:p>
    <w:p w:rsidR="00AC2689" w:rsidRPr="00AC2689" w:rsidRDefault="00AC2689">
      <w:pPr>
        <w:rPr>
          <w:rFonts w:ascii="Verdana" w:hAnsi="Verdana"/>
          <w:sz w:val="32"/>
          <w:szCs w:val="32"/>
        </w:rPr>
      </w:pPr>
      <w:r w:rsidRPr="00AC2689">
        <w:rPr>
          <w:rFonts w:ascii="Verdana" w:hAnsi="Verdana"/>
          <w:sz w:val="32"/>
          <w:szCs w:val="32"/>
        </w:rPr>
        <w:t>IE: Green Eggs and Ham is written for a very young audience. Frankenstein is written for adults.</w:t>
      </w:r>
    </w:p>
    <w:p w:rsidR="00AC2689" w:rsidRPr="00AC2689" w:rsidRDefault="00AC2689">
      <w:pPr>
        <w:rPr>
          <w:rFonts w:ascii="Verdana" w:hAnsi="Verdana"/>
          <w:sz w:val="32"/>
          <w:szCs w:val="32"/>
        </w:rPr>
      </w:pPr>
      <w:r w:rsidRPr="00AC2689">
        <w:rPr>
          <w:rFonts w:ascii="Verdana" w:hAnsi="Verdana"/>
          <w:sz w:val="32"/>
          <w:szCs w:val="32"/>
        </w:rPr>
        <w:t>The same is true for speaking. Be aware of your audience and present ideas in a way that is appealing to that audience.</w:t>
      </w:r>
    </w:p>
    <w:p w:rsidR="00AC2689" w:rsidRDefault="00AC2689">
      <w:pPr>
        <w:rPr>
          <w:rFonts w:ascii="Arial" w:hAnsi="Arial" w:cs="Arial"/>
          <w:color w:val="000000"/>
          <w:sz w:val="21"/>
          <w:szCs w:val="21"/>
          <w:shd w:val="clear" w:color="auto" w:fill="FFFFFF"/>
        </w:rPr>
      </w:pPr>
      <w:r>
        <w:rPr>
          <w:rFonts w:ascii="Arial" w:hAnsi="Arial" w:cs="Arial"/>
          <w:color w:val="000000"/>
          <w:sz w:val="21"/>
          <w:szCs w:val="21"/>
          <w:shd w:val="clear" w:color="auto" w:fill="FFFFFF"/>
        </w:rPr>
        <w:t>(DO NOT WRITE THIS) For example, one question that frequently comes up in student papers is whether the writer can assume the reader will have some knowledge about the subject. If he can assume the audience will have read the material, or is conversant in the subject he is discussing, this tells him that he can be more technical and may not need to briefly summarize or define the topic prior to getting into details. On the other hand, if he is introducing a new concept or a new idea, with which the reader is not familiar, brief summaries and explanations may be required to make the ideas clear.</w:t>
      </w:r>
    </w:p>
    <w:p w:rsidR="00AC2689" w:rsidRDefault="00607BB9">
      <w:pPr>
        <w:rPr>
          <w:sz w:val="32"/>
          <w:szCs w:val="32"/>
        </w:rPr>
      </w:pPr>
      <w:hyperlink r:id="rId5" w:anchor="didyouknowout" w:history="1">
        <w:r w:rsidR="00AC2689" w:rsidRPr="00D06031">
          <w:rPr>
            <w:rStyle w:val="Hyperlink"/>
            <w:sz w:val="32"/>
            <w:szCs w:val="32"/>
          </w:rPr>
          <w:t>http://www.wisegeek.org/in-writing-what-is-an-audience.htm#didyouknowout</w:t>
        </w:r>
      </w:hyperlink>
    </w:p>
    <w:p w:rsidR="00AC2689" w:rsidRDefault="00AC2689">
      <w:pPr>
        <w:rPr>
          <w:rFonts w:ascii="Verdana" w:hAnsi="Verdana"/>
          <w:color w:val="333333"/>
          <w:sz w:val="32"/>
          <w:szCs w:val="32"/>
          <w:shd w:val="clear" w:color="auto" w:fill="FFFFFF"/>
        </w:rPr>
      </w:pPr>
      <w:r w:rsidRPr="00AC2689">
        <w:rPr>
          <w:rStyle w:val="TitleChar"/>
        </w:rPr>
        <w:t>Blank Verse</w:t>
      </w:r>
      <w:r>
        <w:rPr>
          <w:sz w:val="32"/>
          <w:szCs w:val="32"/>
        </w:rPr>
        <w:t xml:space="preserve">: </w:t>
      </w:r>
      <w:r w:rsidRPr="00AC2689">
        <w:rPr>
          <w:rFonts w:ascii="Verdana" w:hAnsi="Verdana"/>
          <w:color w:val="333333"/>
          <w:sz w:val="32"/>
          <w:szCs w:val="32"/>
          <w:shd w:val="clear" w:color="auto" w:fill="FFFFFF"/>
        </w:rPr>
        <w:t>Blank verse</w:t>
      </w:r>
      <w:r>
        <w:rPr>
          <w:rFonts w:ascii="Verdana" w:hAnsi="Verdana"/>
          <w:color w:val="333333"/>
          <w:sz w:val="32"/>
          <w:szCs w:val="32"/>
          <w:shd w:val="clear" w:color="auto" w:fill="FFFFFF"/>
        </w:rPr>
        <w:t xml:space="preserve"> </w:t>
      </w:r>
      <w:r w:rsidRPr="00AC2689">
        <w:rPr>
          <w:rFonts w:ascii="Verdana" w:hAnsi="Verdana"/>
          <w:color w:val="333333"/>
          <w:sz w:val="32"/>
          <w:szCs w:val="32"/>
          <w:shd w:val="clear" w:color="auto" w:fill="FFFFFF"/>
        </w:rPr>
        <w:t xml:space="preserve">has no rhyme, but is does have a definite rhythm created by the careful structuring. </w:t>
      </w:r>
      <w:proofErr w:type="gramStart"/>
      <w:r>
        <w:rPr>
          <w:rFonts w:ascii="Verdana" w:hAnsi="Verdana"/>
          <w:color w:val="333333"/>
          <w:sz w:val="32"/>
          <w:szCs w:val="32"/>
          <w:shd w:val="clear" w:color="auto" w:fill="FFFFFF"/>
        </w:rPr>
        <w:t>Based on iambic pentameter.</w:t>
      </w:r>
      <w:proofErr w:type="gramEnd"/>
      <w:r>
        <w:rPr>
          <w:rFonts w:ascii="Verdana" w:hAnsi="Verdana"/>
          <w:color w:val="333333"/>
          <w:sz w:val="32"/>
          <w:szCs w:val="32"/>
          <w:shd w:val="clear" w:color="auto" w:fill="FFFFFF"/>
        </w:rPr>
        <w:t xml:space="preserve"> It is common in Shakespearean plays, used for lower class speech. </w:t>
      </w:r>
    </w:p>
    <w:p w:rsidR="00AC2689" w:rsidRDefault="00AC2689">
      <w:pPr>
        <w:rPr>
          <w:rFonts w:ascii="Verdana" w:hAnsi="Verdana"/>
          <w:color w:val="333333"/>
          <w:sz w:val="32"/>
          <w:szCs w:val="32"/>
          <w:shd w:val="clear" w:color="auto" w:fill="FFFFFF"/>
        </w:rPr>
      </w:pPr>
      <w:r w:rsidRPr="00AC2689">
        <w:rPr>
          <w:rStyle w:val="TitleChar"/>
        </w:rPr>
        <w:t>Free Verse</w:t>
      </w:r>
      <w:r>
        <w:rPr>
          <w:rFonts w:ascii="Verdana" w:hAnsi="Verdana"/>
          <w:color w:val="333333"/>
          <w:sz w:val="32"/>
          <w:szCs w:val="32"/>
          <w:shd w:val="clear" w:color="auto" w:fill="FFFFFF"/>
        </w:rPr>
        <w:t xml:space="preserve">: </w:t>
      </w:r>
      <w:r w:rsidRPr="00AC2689">
        <w:rPr>
          <w:rFonts w:ascii="Verdana" w:hAnsi="Verdana"/>
          <w:color w:val="333333"/>
          <w:sz w:val="32"/>
          <w:szCs w:val="32"/>
          <w:shd w:val="clear" w:color="auto" w:fill="FFFFFF"/>
        </w:rPr>
        <w:t xml:space="preserve">What free verse claims to be free from is </w:t>
      </w:r>
      <w:r w:rsidR="00623A56">
        <w:rPr>
          <w:rFonts w:ascii="Verdana" w:hAnsi="Verdana"/>
          <w:color w:val="333333"/>
          <w:sz w:val="32"/>
          <w:szCs w:val="32"/>
          <w:shd w:val="clear" w:color="auto" w:fill="FFFFFF"/>
        </w:rPr>
        <w:t>the constraints of regular meter</w:t>
      </w:r>
      <w:r w:rsidRPr="00AC2689">
        <w:rPr>
          <w:rFonts w:ascii="Verdana" w:hAnsi="Verdana"/>
          <w:color w:val="333333"/>
          <w:sz w:val="32"/>
          <w:szCs w:val="32"/>
          <w:shd w:val="clear" w:color="auto" w:fill="FFFFFF"/>
        </w:rPr>
        <w:t xml:space="preserve"> and fixed forms. This makes the poem free to find its own shape according to what the poet - or the poem - wants to say, but still allows him or her to use rhyme, alliteration, rhythms or cadences (</w:t>
      </w:r>
      <w:proofErr w:type="spellStart"/>
      <w:r w:rsidRPr="00AC2689">
        <w:rPr>
          <w:rFonts w:ascii="Verdana" w:hAnsi="Verdana"/>
          <w:color w:val="333333"/>
          <w:sz w:val="32"/>
          <w:szCs w:val="32"/>
          <w:shd w:val="clear" w:color="auto" w:fill="FFFFFF"/>
        </w:rPr>
        <w:t>etc</w:t>
      </w:r>
      <w:proofErr w:type="spellEnd"/>
      <w:r w:rsidRPr="00AC2689">
        <w:rPr>
          <w:rFonts w:ascii="Verdana" w:hAnsi="Verdana"/>
          <w:color w:val="333333"/>
          <w:sz w:val="32"/>
          <w:szCs w:val="32"/>
          <w:shd w:val="clear" w:color="auto" w:fill="FFFFFF"/>
        </w:rPr>
        <w:t>) to achieve the effects that s/he feels are appropriate.</w:t>
      </w:r>
    </w:p>
    <w:p w:rsidR="003C1B4E" w:rsidRPr="003C1B4E" w:rsidRDefault="003C1B4E" w:rsidP="003C1B4E">
      <w:pPr>
        <w:pStyle w:val="NormalWeb"/>
        <w:shd w:val="clear" w:color="auto" w:fill="FFFFFF"/>
        <w:rPr>
          <w:rFonts w:ascii="Verdana" w:hAnsi="Verdana"/>
          <w:color w:val="000000"/>
          <w:sz w:val="32"/>
          <w:szCs w:val="32"/>
        </w:rPr>
      </w:pPr>
      <w:proofErr w:type="gramStart"/>
      <w:r w:rsidRPr="003C1B4E">
        <w:rPr>
          <w:rStyle w:val="TitleChar"/>
        </w:rPr>
        <w:lastRenderedPageBreak/>
        <w:t>Rhythm</w:t>
      </w:r>
      <w:r>
        <w:rPr>
          <w:rFonts w:ascii="Verdana" w:hAnsi="Verdana"/>
          <w:color w:val="000000"/>
          <w:sz w:val="18"/>
          <w:szCs w:val="18"/>
        </w:rPr>
        <w:br/>
      </w:r>
      <w:r w:rsidRPr="003C1B4E">
        <w:rPr>
          <w:rFonts w:ascii="Verdana" w:hAnsi="Verdana"/>
          <w:color w:val="000000"/>
          <w:sz w:val="32"/>
          <w:szCs w:val="32"/>
        </w:rPr>
        <w:t>The recurrence of accent or stress in lines of verse.</w:t>
      </w:r>
      <w:proofErr w:type="gramEnd"/>
      <w:r w:rsidRPr="003C1B4E">
        <w:rPr>
          <w:rFonts w:ascii="Verdana" w:hAnsi="Verdana"/>
          <w:color w:val="000000"/>
          <w:sz w:val="32"/>
          <w:szCs w:val="32"/>
        </w:rPr>
        <w:t xml:space="preserve"> In the following lines from "Same in Blues" by Langston Hughes, the accented words and syllables are underlined:</w:t>
      </w:r>
    </w:p>
    <w:p w:rsidR="003C1B4E" w:rsidRPr="003C1B4E" w:rsidRDefault="003C1B4E" w:rsidP="003C1B4E">
      <w:pPr>
        <w:pStyle w:val="NormalWeb"/>
        <w:shd w:val="clear" w:color="auto" w:fill="FFFFFF"/>
        <w:ind w:left="1440"/>
        <w:rPr>
          <w:rFonts w:ascii="Verdana" w:hAnsi="Verdana"/>
          <w:color w:val="000000"/>
          <w:sz w:val="32"/>
          <w:szCs w:val="32"/>
        </w:rPr>
      </w:pPr>
      <w:r w:rsidRPr="003C1B4E">
        <w:rPr>
          <w:rFonts w:ascii="Verdana" w:hAnsi="Verdana"/>
          <w:color w:val="000000"/>
          <w:sz w:val="32"/>
          <w:szCs w:val="32"/>
        </w:rPr>
        <w:t>I</w:t>
      </w:r>
      <w:r w:rsidRPr="003C1B4E">
        <w:rPr>
          <w:rStyle w:val="apple-converted-space"/>
          <w:rFonts w:ascii="Verdana" w:hAnsi="Verdana"/>
          <w:color w:val="000000"/>
          <w:sz w:val="32"/>
          <w:szCs w:val="32"/>
        </w:rPr>
        <w:t> </w:t>
      </w:r>
      <w:r w:rsidRPr="003C1B4E">
        <w:rPr>
          <w:rFonts w:ascii="Verdana" w:hAnsi="Verdana"/>
          <w:color w:val="000000"/>
          <w:sz w:val="32"/>
          <w:szCs w:val="32"/>
          <w:u w:val="single"/>
        </w:rPr>
        <w:t>said</w:t>
      </w:r>
      <w:r w:rsidRPr="003C1B4E">
        <w:rPr>
          <w:rStyle w:val="apple-converted-space"/>
          <w:rFonts w:ascii="Verdana" w:hAnsi="Verdana"/>
          <w:color w:val="000000"/>
          <w:sz w:val="32"/>
          <w:szCs w:val="32"/>
        </w:rPr>
        <w:t> </w:t>
      </w:r>
      <w:r w:rsidRPr="003C1B4E">
        <w:rPr>
          <w:rFonts w:ascii="Verdana" w:hAnsi="Verdana"/>
          <w:color w:val="000000"/>
          <w:sz w:val="32"/>
          <w:szCs w:val="32"/>
        </w:rPr>
        <w:t>to my</w:t>
      </w:r>
      <w:r w:rsidRPr="003C1B4E">
        <w:rPr>
          <w:rStyle w:val="apple-converted-space"/>
          <w:rFonts w:ascii="Verdana" w:hAnsi="Verdana"/>
          <w:color w:val="000000"/>
          <w:sz w:val="32"/>
          <w:szCs w:val="32"/>
        </w:rPr>
        <w:t> </w:t>
      </w:r>
      <w:r w:rsidRPr="003C1B4E">
        <w:rPr>
          <w:rFonts w:ascii="Verdana" w:hAnsi="Verdana"/>
          <w:color w:val="000000"/>
          <w:sz w:val="32"/>
          <w:szCs w:val="32"/>
          <w:u w:val="single"/>
        </w:rPr>
        <w:t>ba</w:t>
      </w:r>
      <w:r w:rsidRPr="003C1B4E">
        <w:rPr>
          <w:rFonts w:ascii="Verdana" w:hAnsi="Verdana"/>
          <w:color w:val="000000"/>
          <w:sz w:val="32"/>
          <w:szCs w:val="32"/>
        </w:rPr>
        <w:t>by</w:t>
      </w:r>
      <w:proofErr w:type="gramStart"/>
      <w:r w:rsidRPr="003C1B4E">
        <w:rPr>
          <w:rFonts w:ascii="Verdana" w:hAnsi="Verdana"/>
          <w:color w:val="000000"/>
          <w:sz w:val="32"/>
          <w:szCs w:val="32"/>
        </w:rPr>
        <w:t>,</w:t>
      </w:r>
      <w:proofErr w:type="gramEnd"/>
      <w:r w:rsidRPr="003C1B4E">
        <w:rPr>
          <w:rFonts w:ascii="Verdana" w:hAnsi="Verdana"/>
          <w:color w:val="000000"/>
          <w:sz w:val="32"/>
          <w:szCs w:val="32"/>
        </w:rPr>
        <w:br/>
      </w:r>
      <w:r w:rsidRPr="003C1B4E">
        <w:rPr>
          <w:rFonts w:ascii="Verdana" w:hAnsi="Verdana"/>
          <w:color w:val="000000"/>
          <w:sz w:val="32"/>
          <w:szCs w:val="32"/>
          <w:u w:val="single"/>
        </w:rPr>
        <w:t>Ba</w:t>
      </w:r>
      <w:r w:rsidRPr="003C1B4E">
        <w:rPr>
          <w:rFonts w:ascii="Verdana" w:hAnsi="Verdana"/>
          <w:color w:val="000000"/>
          <w:sz w:val="32"/>
          <w:szCs w:val="32"/>
        </w:rPr>
        <w:t>by take it</w:t>
      </w:r>
      <w:r w:rsidRPr="003C1B4E">
        <w:rPr>
          <w:rStyle w:val="apple-converted-space"/>
          <w:rFonts w:ascii="Verdana" w:hAnsi="Verdana"/>
          <w:color w:val="000000"/>
          <w:sz w:val="32"/>
          <w:szCs w:val="32"/>
        </w:rPr>
        <w:t> </w:t>
      </w:r>
      <w:r w:rsidRPr="003C1B4E">
        <w:rPr>
          <w:rFonts w:ascii="Verdana" w:hAnsi="Verdana"/>
          <w:color w:val="000000"/>
          <w:sz w:val="32"/>
          <w:szCs w:val="32"/>
          <w:u w:val="single"/>
        </w:rPr>
        <w:t>slow</w:t>
      </w:r>
      <w:r w:rsidRPr="003C1B4E">
        <w:rPr>
          <w:rFonts w:ascii="Verdana" w:hAnsi="Verdana"/>
          <w:color w:val="000000"/>
          <w:sz w:val="32"/>
          <w:szCs w:val="32"/>
        </w:rPr>
        <w:t>....</w:t>
      </w:r>
      <w:r w:rsidRPr="003C1B4E">
        <w:rPr>
          <w:rFonts w:ascii="Verdana" w:hAnsi="Verdana"/>
          <w:color w:val="000000"/>
          <w:sz w:val="32"/>
          <w:szCs w:val="32"/>
        </w:rPr>
        <w:br/>
      </w:r>
      <w:r w:rsidRPr="003C1B4E">
        <w:rPr>
          <w:rFonts w:ascii="Verdana" w:hAnsi="Verdana"/>
          <w:color w:val="000000"/>
          <w:sz w:val="32"/>
          <w:szCs w:val="32"/>
          <w:u w:val="single"/>
        </w:rPr>
        <w:t>Lu</w:t>
      </w:r>
      <w:r w:rsidRPr="003C1B4E">
        <w:rPr>
          <w:rFonts w:ascii="Verdana" w:hAnsi="Verdana"/>
          <w:color w:val="000000"/>
          <w:sz w:val="32"/>
          <w:szCs w:val="32"/>
        </w:rPr>
        <w:t>lu said to</w:t>
      </w:r>
      <w:r w:rsidRPr="003C1B4E">
        <w:rPr>
          <w:rStyle w:val="apple-converted-space"/>
          <w:rFonts w:ascii="Verdana" w:hAnsi="Verdana"/>
          <w:color w:val="000000"/>
          <w:sz w:val="32"/>
          <w:szCs w:val="32"/>
        </w:rPr>
        <w:t> </w:t>
      </w:r>
      <w:r w:rsidRPr="003C1B4E">
        <w:rPr>
          <w:rFonts w:ascii="Verdana" w:hAnsi="Verdana"/>
          <w:color w:val="000000"/>
          <w:sz w:val="32"/>
          <w:szCs w:val="32"/>
          <w:u w:val="single"/>
        </w:rPr>
        <w:t>Leo</w:t>
      </w:r>
      <w:r w:rsidRPr="003C1B4E">
        <w:rPr>
          <w:rFonts w:ascii="Verdana" w:hAnsi="Verdana"/>
          <w:color w:val="000000"/>
          <w:sz w:val="32"/>
          <w:szCs w:val="32"/>
        </w:rPr>
        <w:t>nard</w:t>
      </w:r>
      <w:r w:rsidRPr="003C1B4E">
        <w:rPr>
          <w:rFonts w:ascii="Verdana" w:hAnsi="Verdana"/>
          <w:color w:val="000000"/>
          <w:sz w:val="32"/>
          <w:szCs w:val="32"/>
        </w:rPr>
        <w:br/>
        <w:t>I</w:t>
      </w:r>
      <w:r w:rsidRPr="003C1B4E">
        <w:rPr>
          <w:rStyle w:val="apple-converted-space"/>
          <w:rFonts w:ascii="Verdana" w:hAnsi="Verdana"/>
          <w:color w:val="000000"/>
          <w:sz w:val="32"/>
          <w:szCs w:val="32"/>
        </w:rPr>
        <w:t> </w:t>
      </w:r>
      <w:r w:rsidRPr="003C1B4E">
        <w:rPr>
          <w:rFonts w:ascii="Verdana" w:hAnsi="Verdana"/>
          <w:color w:val="000000"/>
          <w:sz w:val="32"/>
          <w:szCs w:val="32"/>
          <w:u w:val="single"/>
        </w:rPr>
        <w:t>want</w:t>
      </w:r>
      <w:r w:rsidRPr="003C1B4E">
        <w:rPr>
          <w:rStyle w:val="apple-converted-space"/>
          <w:rFonts w:ascii="Verdana" w:hAnsi="Verdana"/>
          <w:color w:val="000000"/>
          <w:sz w:val="32"/>
          <w:szCs w:val="32"/>
        </w:rPr>
        <w:t> </w:t>
      </w:r>
      <w:r w:rsidRPr="003C1B4E">
        <w:rPr>
          <w:rFonts w:ascii="Verdana" w:hAnsi="Verdana"/>
          <w:color w:val="000000"/>
          <w:sz w:val="32"/>
          <w:szCs w:val="32"/>
        </w:rPr>
        <w:t>a</w:t>
      </w:r>
      <w:r w:rsidRPr="003C1B4E">
        <w:rPr>
          <w:rStyle w:val="apple-converted-space"/>
          <w:rFonts w:ascii="Verdana" w:hAnsi="Verdana"/>
          <w:color w:val="000000"/>
          <w:sz w:val="32"/>
          <w:szCs w:val="32"/>
        </w:rPr>
        <w:t> </w:t>
      </w:r>
      <w:r w:rsidRPr="003C1B4E">
        <w:rPr>
          <w:rFonts w:ascii="Verdana" w:hAnsi="Verdana"/>
          <w:color w:val="000000"/>
          <w:sz w:val="32"/>
          <w:szCs w:val="32"/>
          <w:u w:val="single"/>
        </w:rPr>
        <w:t>dia</w:t>
      </w:r>
      <w:r w:rsidRPr="003C1B4E">
        <w:rPr>
          <w:rFonts w:ascii="Verdana" w:hAnsi="Verdana"/>
          <w:color w:val="000000"/>
          <w:sz w:val="32"/>
          <w:szCs w:val="32"/>
        </w:rPr>
        <w:t>mond</w:t>
      </w:r>
      <w:r w:rsidRPr="003C1B4E">
        <w:rPr>
          <w:rStyle w:val="apple-converted-space"/>
          <w:rFonts w:ascii="Verdana" w:hAnsi="Verdana"/>
          <w:color w:val="000000"/>
          <w:sz w:val="32"/>
          <w:szCs w:val="32"/>
        </w:rPr>
        <w:t> </w:t>
      </w:r>
      <w:r w:rsidRPr="003C1B4E">
        <w:rPr>
          <w:rFonts w:ascii="Verdana" w:hAnsi="Verdana"/>
          <w:color w:val="000000"/>
          <w:sz w:val="32"/>
          <w:szCs w:val="32"/>
          <w:u w:val="single"/>
        </w:rPr>
        <w:t>ring</w:t>
      </w:r>
    </w:p>
    <w:p w:rsidR="003C1B4E" w:rsidRDefault="003C1B4E">
      <w:pPr>
        <w:rPr>
          <w:rFonts w:ascii="Verdana" w:hAnsi="Verdana"/>
          <w:color w:val="000000"/>
          <w:sz w:val="32"/>
          <w:szCs w:val="32"/>
          <w:shd w:val="clear" w:color="auto" w:fill="FFFFFF"/>
        </w:rPr>
      </w:pPr>
      <w:r w:rsidRPr="003C1B4E">
        <w:rPr>
          <w:rStyle w:val="TitleChar"/>
        </w:rPr>
        <w:t>Meter</w:t>
      </w:r>
      <w:r>
        <w:rPr>
          <w:rFonts w:ascii="Verdana" w:hAnsi="Verdana"/>
          <w:color w:val="000000"/>
          <w:sz w:val="18"/>
          <w:szCs w:val="18"/>
        </w:rPr>
        <w:br/>
      </w:r>
      <w:proofErr w:type="gramStart"/>
      <w:r w:rsidRPr="003C1B4E">
        <w:rPr>
          <w:rFonts w:ascii="Verdana" w:hAnsi="Verdana"/>
          <w:color w:val="000000"/>
          <w:sz w:val="32"/>
          <w:szCs w:val="32"/>
          <w:shd w:val="clear" w:color="auto" w:fill="FFFFFF"/>
        </w:rPr>
        <w:t>The</w:t>
      </w:r>
      <w:proofErr w:type="gramEnd"/>
      <w:r w:rsidRPr="003C1B4E">
        <w:rPr>
          <w:rFonts w:ascii="Verdana" w:hAnsi="Verdana"/>
          <w:color w:val="000000"/>
          <w:sz w:val="32"/>
          <w:szCs w:val="32"/>
          <w:shd w:val="clear" w:color="auto" w:fill="FFFFFF"/>
        </w:rPr>
        <w:t xml:space="preserve"> measured pattern of rhythmic accents in poems. </w:t>
      </w:r>
      <w:proofErr w:type="gramStart"/>
      <w:r w:rsidRPr="003C1B4E">
        <w:rPr>
          <w:rFonts w:ascii="Verdana" w:hAnsi="Verdana"/>
          <w:color w:val="000000"/>
          <w:sz w:val="32"/>
          <w:szCs w:val="32"/>
          <w:shd w:val="clear" w:color="auto" w:fill="FFFFFF"/>
        </w:rPr>
        <w:t>See</w:t>
      </w:r>
      <w:r w:rsidRPr="003C1B4E">
        <w:rPr>
          <w:rStyle w:val="apple-converted-space"/>
          <w:rFonts w:ascii="Verdana" w:hAnsi="Verdana"/>
          <w:color w:val="000000"/>
          <w:sz w:val="32"/>
          <w:szCs w:val="32"/>
          <w:shd w:val="clear" w:color="auto" w:fill="FFFFFF"/>
        </w:rPr>
        <w:t> </w:t>
      </w:r>
      <w:hyperlink r:id="rId6" w:anchor="foot" w:history="1">
        <w:r w:rsidRPr="003C1B4E">
          <w:rPr>
            <w:rStyle w:val="Hyperlink"/>
            <w:rFonts w:ascii="Verdana" w:hAnsi="Verdana"/>
            <w:i/>
            <w:iCs/>
            <w:color w:val="auto"/>
            <w:sz w:val="32"/>
            <w:szCs w:val="32"/>
            <w:shd w:val="clear" w:color="auto" w:fill="FFFFFF"/>
          </w:rPr>
          <w:t>Foot</w:t>
        </w:r>
      </w:hyperlink>
      <w:r w:rsidRPr="003C1B4E">
        <w:rPr>
          <w:rStyle w:val="apple-converted-space"/>
          <w:rFonts w:ascii="Verdana" w:hAnsi="Verdana"/>
          <w:sz w:val="32"/>
          <w:szCs w:val="32"/>
          <w:shd w:val="clear" w:color="auto" w:fill="FFFFFF"/>
        </w:rPr>
        <w:t> </w:t>
      </w:r>
      <w:r w:rsidRPr="003C1B4E">
        <w:rPr>
          <w:rFonts w:ascii="Verdana" w:hAnsi="Verdana"/>
          <w:color w:val="000000"/>
          <w:sz w:val="32"/>
          <w:szCs w:val="32"/>
          <w:shd w:val="clear" w:color="auto" w:fill="FFFFFF"/>
        </w:rPr>
        <w:t>and</w:t>
      </w:r>
      <w:r w:rsidRPr="003C1B4E">
        <w:rPr>
          <w:rStyle w:val="apple-converted-space"/>
          <w:rFonts w:ascii="Verdana" w:hAnsi="Verdana"/>
          <w:color w:val="000000"/>
          <w:sz w:val="32"/>
          <w:szCs w:val="32"/>
          <w:shd w:val="clear" w:color="auto" w:fill="FFFFFF"/>
        </w:rPr>
        <w:t> </w:t>
      </w:r>
      <w:hyperlink r:id="rId7" w:anchor="iamb" w:history="1">
        <w:r w:rsidRPr="003C1B4E">
          <w:rPr>
            <w:rStyle w:val="Hyperlink"/>
            <w:rFonts w:ascii="Verdana" w:hAnsi="Verdana"/>
            <w:i/>
            <w:iCs/>
            <w:color w:val="auto"/>
            <w:sz w:val="32"/>
            <w:szCs w:val="32"/>
            <w:shd w:val="clear" w:color="auto" w:fill="FFFFFF"/>
          </w:rPr>
          <w:t>Iamb</w:t>
        </w:r>
      </w:hyperlink>
      <w:r w:rsidRPr="003C1B4E">
        <w:rPr>
          <w:rFonts w:ascii="Verdana" w:hAnsi="Verdana"/>
          <w:color w:val="000000"/>
          <w:sz w:val="32"/>
          <w:szCs w:val="32"/>
          <w:shd w:val="clear" w:color="auto" w:fill="FFFFFF"/>
        </w:rPr>
        <w:t>.</w:t>
      </w:r>
      <w:proofErr w:type="gramEnd"/>
    </w:p>
    <w:p w:rsidR="003C1B4E" w:rsidRDefault="003C1B4E">
      <w:pPr>
        <w:rPr>
          <w:rFonts w:ascii="Verdana" w:hAnsi="Verdana"/>
          <w:color w:val="000000"/>
          <w:sz w:val="18"/>
          <w:szCs w:val="18"/>
          <w:shd w:val="clear" w:color="auto" w:fill="FFFFFF"/>
        </w:rPr>
      </w:pPr>
      <w:r w:rsidRPr="003C1B4E">
        <w:rPr>
          <w:rStyle w:val="Heading1Char"/>
        </w:rPr>
        <w:t>Foot</w:t>
      </w:r>
      <w:r>
        <w:rPr>
          <w:rFonts w:ascii="Verdana" w:hAnsi="Verdana"/>
          <w:color w:val="000000"/>
          <w:sz w:val="18"/>
          <w:szCs w:val="18"/>
        </w:rPr>
        <w:br/>
      </w:r>
      <w:proofErr w:type="gramStart"/>
      <w:r w:rsidRPr="003C1B4E">
        <w:rPr>
          <w:rFonts w:ascii="Verdana" w:hAnsi="Verdana"/>
          <w:color w:val="000000"/>
          <w:sz w:val="24"/>
          <w:szCs w:val="24"/>
          <w:shd w:val="clear" w:color="auto" w:fill="FFFFFF"/>
        </w:rPr>
        <w:t>A</w:t>
      </w:r>
      <w:proofErr w:type="gramEnd"/>
      <w:r w:rsidRPr="003C1B4E">
        <w:rPr>
          <w:rStyle w:val="apple-converted-space"/>
          <w:rFonts w:ascii="Verdana" w:hAnsi="Verdana"/>
          <w:color w:val="000000"/>
          <w:sz w:val="24"/>
          <w:szCs w:val="24"/>
          <w:shd w:val="clear" w:color="auto" w:fill="FFFFFF"/>
        </w:rPr>
        <w:t> </w:t>
      </w:r>
      <w:r w:rsidRPr="003C1B4E">
        <w:rPr>
          <w:rFonts w:ascii="Verdana" w:hAnsi="Verdana"/>
          <w:sz w:val="24"/>
          <w:szCs w:val="24"/>
          <w:shd w:val="clear" w:color="auto" w:fill="FFFFFF"/>
        </w:rPr>
        <w:t>metrical</w:t>
      </w:r>
      <w:r w:rsidRPr="003C1B4E">
        <w:rPr>
          <w:rStyle w:val="apple-converted-space"/>
          <w:rFonts w:ascii="Verdana" w:hAnsi="Verdana"/>
          <w:color w:val="000000"/>
          <w:sz w:val="24"/>
          <w:szCs w:val="24"/>
          <w:shd w:val="clear" w:color="auto" w:fill="FFFFFF"/>
        </w:rPr>
        <w:t> </w:t>
      </w:r>
      <w:r w:rsidRPr="003C1B4E">
        <w:rPr>
          <w:rFonts w:ascii="Verdana" w:hAnsi="Verdana"/>
          <w:color w:val="000000"/>
          <w:sz w:val="24"/>
          <w:szCs w:val="24"/>
          <w:shd w:val="clear" w:color="auto" w:fill="FFFFFF"/>
        </w:rPr>
        <w:t>unit composed of stressed and unstressed syllables. For example, an iamb or iambic foot is represented by ˘</w:t>
      </w:r>
      <w:r w:rsidRPr="003C1B4E">
        <w:rPr>
          <w:rFonts w:ascii="Verdana" w:hAnsi="Verdana"/>
          <w:i/>
          <w:iCs/>
          <w:color w:val="000000"/>
          <w:sz w:val="24"/>
          <w:szCs w:val="24"/>
          <w:shd w:val="clear" w:color="auto" w:fill="FFFFFF"/>
        </w:rPr>
        <w:t>'</w:t>
      </w:r>
      <w:r w:rsidRPr="003C1B4E">
        <w:rPr>
          <w:rFonts w:ascii="Verdana" w:hAnsi="Verdana"/>
          <w:color w:val="000000"/>
          <w:sz w:val="24"/>
          <w:szCs w:val="24"/>
          <w:shd w:val="clear" w:color="auto" w:fill="FFFFFF"/>
        </w:rPr>
        <w:t>, that is, an unaccented syllable followed by an accented one. Frost's line "Whose woods these are I think I know" contains four iambs, and is thus an iambic foot.</w:t>
      </w:r>
    </w:p>
    <w:p w:rsidR="003C1B4E" w:rsidRDefault="003C1B4E">
      <w:pPr>
        <w:rPr>
          <w:rStyle w:val="apple-converted-space"/>
          <w:rFonts w:ascii="Verdana" w:hAnsi="Verdana"/>
          <w:color w:val="000000"/>
          <w:sz w:val="18"/>
          <w:szCs w:val="18"/>
          <w:shd w:val="clear" w:color="auto" w:fill="FFFFFF"/>
        </w:rPr>
      </w:pPr>
      <w:r w:rsidRPr="003C1B4E">
        <w:rPr>
          <w:rStyle w:val="Heading1Char"/>
        </w:rPr>
        <w:t>Iamb</w:t>
      </w:r>
      <w:r>
        <w:rPr>
          <w:rFonts w:ascii="Verdana" w:hAnsi="Verdana"/>
          <w:color w:val="000000"/>
          <w:sz w:val="18"/>
          <w:szCs w:val="18"/>
        </w:rPr>
        <w:br/>
      </w:r>
      <w:r w:rsidRPr="003C1B4E">
        <w:rPr>
          <w:rFonts w:ascii="Verdana" w:hAnsi="Verdana"/>
          <w:color w:val="000000"/>
          <w:sz w:val="24"/>
          <w:szCs w:val="24"/>
          <w:shd w:val="clear" w:color="auto" w:fill="FFFFFF"/>
        </w:rPr>
        <w:t>An unstressed syllable followed by a stressed one, as in</w:t>
      </w:r>
      <w:r w:rsidRPr="003C1B4E">
        <w:rPr>
          <w:rStyle w:val="apple-converted-space"/>
          <w:rFonts w:ascii="Verdana" w:hAnsi="Verdana"/>
          <w:color w:val="000000"/>
          <w:sz w:val="24"/>
          <w:szCs w:val="24"/>
          <w:shd w:val="clear" w:color="auto" w:fill="FFFFFF"/>
        </w:rPr>
        <w:t> </w:t>
      </w:r>
      <w:r w:rsidRPr="003C1B4E">
        <w:rPr>
          <w:rFonts w:ascii="Verdana" w:hAnsi="Verdana"/>
          <w:i/>
          <w:iCs/>
          <w:color w:val="000000"/>
          <w:sz w:val="24"/>
          <w:szCs w:val="24"/>
          <w:shd w:val="clear" w:color="auto" w:fill="FFFFFF"/>
        </w:rPr>
        <w:t>to-DAY</w:t>
      </w:r>
      <w:r w:rsidRPr="003C1B4E">
        <w:rPr>
          <w:rFonts w:ascii="Verdana" w:hAnsi="Verdana"/>
          <w:color w:val="000000"/>
          <w:sz w:val="24"/>
          <w:szCs w:val="24"/>
          <w:shd w:val="clear" w:color="auto" w:fill="FFFFFF"/>
        </w:rPr>
        <w:t>.</w:t>
      </w:r>
      <w:r>
        <w:rPr>
          <w:rStyle w:val="apple-converted-space"/>
          <w:rFonts w:ascii="Verdana" w:hAnsi="Verdana"/>
          <w:color w:val="000000"/>
          <w:sz w:val="18"/>
          <w:szCs w:val="18"/>
          <w:shd w:val="clear" w:color="auto" w:fill="FFFFFF"/>
        </w:rPr>
        <w:t> </w:t>
      </w:r>
    </w:p>
    <w:p w:rsidR="00D9514E" w:rsidRDefault="00D9514E" w:rsidP="00D9514E">
      <w:pPr>
        <w:pStyle w:val="Title"/>
      </w:pPr>
      <w:r>
        <w:t>Ballad</w:t>
      </w:r>
    </w:p>
    <w:p w:rsidR="00D9514E" w:rsidRDefault="00D9514E" w:rsidP="00D9514E">
      <w:pPr>
        <w:rPr>
          <w:rStyle w:val="apple-converted-space"/>
          <w:rFonts w:ascii="Georgia" w:hAnsi="Georgia"/>
          <w:color w:val="404040"/>
          <w:sz w:val="32"/>
          <w:szCs w:val="32"/>
          <w:shd w:val="clear" w:color="auto" w:fill="FFFFFF"/>
        </w:rPr>
      </w:pPr>
      <w:r w:rsidRPr="00D9514E">
        <w:rPr>
          <w:rFonts w:ascii="Georgia" w:hAnsi="Georgia"/>
          <w:color w:val="404040"/>
          <w:sz w:val="32"/>
          <w:szCs w:val="32"/>
          <w:shd w:val="clear" w:color="auto" w:fill="FFFFFF"/>
        </w:rPr>
        <w:t>A popular narrative song passed down orally. In the English tradition, it usually follows a form of rhymed (</w:t>
      </w:r>
      <w:proofErr w:type="spellStart"/>
      <w:r w:rsidRPr="00D9514E">
        <w:rPr>
          <w:rFonts w:ascii="Georgia" w:hAnsi="Georgia"/>
          <w:color w:val="404040"/>
          <w:sz w:val="32"/>
          <w:szCs w:val="32"/>
          <w:shd w:val="clear" w:color="auto" w:fill="FFFFFF"/>
        </w:rPr>
        <w:t>abcb</w:t>
      </w:r>
      <w:proofErr w:type="spellEnd"/>
      <w:r w:rsidRPr="00D9514E">
        <w:rPr>
          <w:rFonts w:ascii="Georgia" w:hAnsi="Georgia"/>
          <w:color w:val="404040"/>
          <w:sz w:val="32"/>
          <w:szCs w:val="32"/>
          <w:shd w:val="clear" w:color="auto" w:fill="FFFFFF"/>
        </w:rPr>
        <w:t>)</w:t>
      </w:r>
      <w:r w:rsidRPr="00D9514E">
        <w:rPr>
          <w:rStyle w:val="apple-converted-space"/>
          <w:rFonts w:ascii="Georgia" w:hAnsi="Georgia"/>
          <w:color w:val="404040"/>
          <w:sz w:val="32"/>
          <w:szCs w:val="32"/>
          <w:shd w:val="clear" w:color="auto" w:fill="FFFFFF"/>
        </w:rPr>
        <w:t> </w:t>
      </w:r>
      <w:hyperlink r:id="rId8" w:history="1">
        <w:r w:rsidRPr="00D9514E">
          <w:rPr>
            <w:rStyle w:val="Hyperlink"/>
            <w:rFonts w:ascii="Georgia" w:hAnsi="Georgia"/>
            <w:color w:val="045482"/>
            <w:sz w:val="32"/>
            <w:szCs w:val="32"/>
            <w:shd w:val="clear" w:color="auto" w:fill="FFFFFF"/>
          </w:rPr>
          <w:t>quatrains</w:t>
        </w:r>
      </w:hyperlink>
      <w:r w:rsidRPr="00D9514E">
        <w:rPr>
          <w:rStyle w:val="apple-converted-space"/>
          <w:rFonts w:ascii="Georgia" w:hAnsi="Georgia"/>
          <w:color w:val="404040"/>
          <w:sz w:val="32"/>
          <w:szCs w:val="32"/>
          <w:shd w:val="clear" w:color="auto" w:fill="FFFFFF"/>
        </w:rPr>
        <w:t> </w:t>
      </w:r>
      <w:r w:rsidRPr="00D9514E">
        <w:rPr>
          <w:rFonts w:ascii="Georgia" w:hAnsi="Georgia"/>
          <w:color w:val="404040"/>
          <w:sz w:val="32"/>
          <w:szCs w:val="32"/>
          <w:shd w:val="clear" w:color="auto" w:fill="FFFFFF"/>
        </w:rPr>
        <w:t>alternating four-stress and three-stress lines. Folk (or traditional) ballads are anonymous and recount tragic, comic, or heroic stories with emphasis on a central dramatic event; examples include</w:t>
      </w:r>
      <w:r w:rsidRPr="00D9514E">
        <w:rPr>
          <w:rStyle w:val="apple-converted-space"/>
          <w:rFonts w:ascii="Georgia" w:hAnsi="Georgia"/>
          <w:color w:val="404040"/>
          <w:sz w:val="32"/>
          <w:szCs w:val="32"/>
          <w:shd w:val="clear" w:color="auto" w:fill="FFFFFF"/>
        </w:rPr>
        <w:t> </w:t>
      </w:r>
      <w:hyperlink r:id="rId9" w:history="1">
        <w:r w:rsidRPr="00D9514E">
          <w:rPr>
            <w:rStyle w:val="Hyperlink"/>
            <w:rFonts w:ascii="Georgia" w:hAnsi="Georgia"/>
            <w:color w:val="045482"/>
            <w:sz w:val="32"/>
            <w:szCs w:val="32"/>
            <w:shd w:val="clear" w:color="auto" w:fill="FFFFFF"/>
          </w:rPr>
          <w:t>“Barbara Allen”</w:t>
        </w:r>
      </w:hyperlink>
      <w:r w:rsidRPr="00D9514E">
        <w:rPr>
          <w:rStyle w:val="apple-converted-space"/>
          <w:rFonts w:ascii="Georgia" w:hAnsi="Georgia"/>
          <w:color w:val="404040"/>
          <w:sz w:val="32"/>
          <w:szCs w:val="32"/>
          <w:shd w:val="clear" w:color="auto" w:fill="FFFFFF"/>
        </w:rPr>
        <w:t> </w:t>
      </w:r>
      <w:r w:rsidRPr="00D9514E">
        <w:rPr>
          <w:rFonts w:ascii="Georgia" w:hAnsi="Georgia"/>
          <w:color w:val="404040"/>
          <w:sz w:val="32"/>
          <w:szCs w:val="32"/>
          <w:shd w:val="clear" w:color="auto" w:fill="FFFFFF"/>
        </w:rPr>
        <w:t>and</w:t>
      </w:r>
      <w:r w:rsidRPr="00D9514E">
        <w:rPr>
          <w:rStyle w:val="apple-converted-space"/>
          <w:rFonts w:ascii="Georgia" w:hAnsi="Georgia"/>
          <w:color w:val="404040"/>
          <w:sz w:val="32"/>
          <w:szCs w:val="32"/>
          <w:shd w:val="clear" w:color="auto" w:fill="FFFFFF"/>
        </w:rPr>
        <w:t> </w:t>
      </w:r>
      <w:hyperlink r:id="rId10" w:history="1">
        <w:r w:rsidRPr="00D9514E">
          <w:rPr>
            <w:rStyle w:val="Hyperlink"/>
            <w:rFonts w:ascii="Georgia" w:hAnsi="Georgia"/>
            <w:color w:val="045482"/>
            <w:sz w:val="32"/>
            <w:szCs w:val="32"/>
            <w:shd w:val="clear" w:color="auto" w:fill="FFFFFF"/>
          </w:rPr>
          <w:t>“John Henry.”</w:t>
        </w:r>
      </w:hyperlink>
      <w:r w:rsidRPr="00D9514E">
        <w:rPr>
          <w:rStyle w:val="apple-converted-space"/>
          <w:rFonts w:ascii="Georgia" w:hAnsi="Georgia"/>
          <w:color w:val="404040"/>
          <w:sz w:val="32"/>
          <w:szCs w:val="32"/>
          <w:shd w:val="clear" w:color="auto" w:fill="FFFFFF"/>
        </w:rPr>
        <w:t> </w:t>
      </w:r>
      <w:r w:rsidRPr="00D9514E">
        <w:rPr>
          <w:rFonts w:ascii="Georgia" w:hAnsi="Georgia"/>
          <w:color w:val="404040"/>
          <w:sz w:val="32"/>
          <w:szCs w:val="32"/>
          <w:shd w:val="clear" w:color="auto" w:fill="FFFFFF"/>
        </w:rPr>
        <w:t>Beginning in the Renaissance, poets have adapted the conventions of the folk ballad for their own original compositions. Examples of this “literary” ballad form include John Keats’s</w:t>
      </w:r>
      <w:r w:rsidRPr="00D9514E">
        <w:rPr>
          <w:rStyle w:val="apple-converted-space"/>
          <w:rFonts w:ascii="Georgia" w:hAnsi="Georgia"/>
          <w:color w:val="404040"/>
          <w:sz w:val="32"/>
          <w:szCs w:val="32"/>
          <w:shd w:val="clear" w:color="auto" w:fill="FFFFFF"/>
        </w:rPr>
        <w:t> </w:t>
      </w:r>
      <w:hyperlink r:id="rId11" w:history="1">
        <w:r w:rsidRPr="00D9514E">
          <w:rPr>
            <w:rStyle w:val="Hyperlink"/>
            <w:rFonts w:ascii="Georgia" w:hAnsi="Georgia"/>
            <w:color w:val="045482"/>
            <w:sz w:val="32"/>
            <w:szCs w:val="32"/>
            <w:shd w:val="clear" w:color="auto" w:fill="FFFFFF"/>
          </w:rPr>
          <w:t>“La Belle Dame sans Merci,”</w:t>
        </w:r>
      </w:hyperlink>
      <w:r w:rsidRPr="00D9514E">
        <w:rPr>
          <w:rStyle w:val="apple-converted-space"/>
          <w:rFonts w:ascii="Georgia" w:hAnsi="Georgia"/>
          <w:color w:val="404040"/>
          <w:sz w:val="32"/>
          <w:szCs w:val="32"/>
          <w:shd w:val="clear" w:color="auto" w:fill="FFFFFF"/>
        </w:rPr>
        <w:t> </w:t>
      </w:r>
      <w:r w:rsidRPr="00D9514E">
        <w:rPr>
          <w:rFonts w:ascii="Georgia" w:hAnsi="Georgia"/>
          <w:color w:val="404040"/>
          <w:sz w:val="32"/>
          <w:szCs w:val="32"/>
          <w:shd w:val="clear" w:color="auto" w:fill="FFFFFF"/>
        </w:rPr>
        <w:t>Thomas Hardy’s</w:t>
      </w:r>
      <w:r w:rsidRPr="00D9514E">
        <w:rPr>
          <w:rStyle w:val="apple-converted-space"/>
          <w:rFonts w:ascii="Georgia" w:hAnsi="Georgia"/>
          <w:color w:val="404040"/>
          <w:sz w:val="32"/>
          <w:szCs w:val="32"/>
          <w:shd w:val="clear" w:color="auto" w:fill="FFFFFF"/>
        </w:rPr>
        <w:t> </w:t>
      </w:r>
      <w:hyperlink r:id="rId12" w:history="1">
        <w:r w:rsidRPr="00D9514E">
          <w:rPr>
            <w:rStyle w:val="Hyperlink"/>
            <w:rFonts w:ascii="Georgia" w:hAnsi="Georgia"/>
            <w:color w:val="045482"/>
            <w:sz w:val="32"/>
            <w:szCs w:val="32"/>
            <w:shd w:val="clear" w:color="auto" w:fill="FFFFFF"/>
          </w:rPr>
          <w:t>“During Wind and Rain,”</w:t>
        </w:r>
      </w:hyperlink>
      <w:r w:rsidRPr="00D9514E">
        <w:rPr>
          <w:rStyle w:val="apple-converted-space"/>
          <w:rFonts w:ascii="Georgia" w:hAnsi="Georgia"/>
          <w:color w:val="404040"/>
          <w:sz w:val="32"/>
          <w:szCs w:val="32"/>
          <w:shd w:val="clear" w:color="auto" w:fill="FFFFFF"/>
        </w:rPr>
        <w:t> </w:t>
      </w:r>
      <w:r w:rsidRPr="00D9514E">
        <w:rPr>
          <w:rFonts w:ascii="Georgia" w:hAnsi="Georgia"/>
          <w:color w:val="404040"/>
          <w:sz w:val="32"/>
          <w:szCs w:val="32"/>
          <w:shd w:val="clear" w:color="auto" w:fill="FFFFFF"/>
        </w:rPr>
        <w:t xml:space="preserve">and Edgar Allan </w:t>
      </w:r>
      <w:proofErr w:type="spellStart"/>
      <w:r w:rsidRPr="00D9514E">
        <w:rPr>
          <w:rFonts w:ascii="Georgia" w:hAnsi="Georgia"/>
          <w:color w:val="404040"/>
          <w:sz w:val="32"/>
          <w:szCs w:val="32"/>
          <w:shd w:val="clear" w:color="auto" w:fill="FFFFFF"/>
        </w:rPr>
        <w:t>Poe’s</w:t>
      </w:r>
      <w:hyperlink r:id="rId13" w:history="1">
        <w:r w:rsidRPr="00D9514E">
          <w:rPr>
            <w:rStyle w:val="Hyperlink"/>
            <w:rFonts w:ascii="Georgia" w:hAnsi="Georgia"/>
            <w:color w:val="045482"/>
            <w:sz w:val="32"/>
            <w:szCs w:val="32"/>
            <w:shd w:val="clear" w:color="auto" w:fill="FFFFFF"/>
          </w:rPr>
          <w:t>“Annabel</w:t>
        </w:r>
        <w:proofErr w:type="spellEnd"/>
        <w:r w:rsidRPr="00D9514E">
          <w:rPr>
            <w:rStyle w:val="Hyperlink"/>
            <w:rFonts w:ascii="Georgia" w:hAnsi="Georgia"/>
            <w:color w:val="045482"/>
            <w:sz w:val="32"/>
            <w:szCs w:val="32"/>
            <w:shd w:val="clear" w:color="auto" w:fill="FFFFFF"/>
          </w:rPr>
          <w:t xml:space="preserve"> Lee.”</w:t>
        </w:r>
      </w:hyperlink>
      <w:r w:rsidRPr="00D9514E">
        <w:rPr>
          <w:rStyle w:val="apple-converted-space"/>
          <w:rFonts w:ascii="Georgia" w:hAnsi="Georgia"/>
          <w:color w:val="404040"/>
          <w:sz w:val="32"/>
          <w:szCs w:val="32"/>
          <w:shd w:val="clear" w:color="auto" w:fill="FFFFFF"/>
        </w:rPr>
        <w:t> </w:t>
      </w:r>
    </w:p>
    <w:p w:rsidR="00607BB9" w:rsidRDefault="00607BB9" w:rsidP="00607BB9">
      <w:pPr>
        <w:pStyle w:val="Title"/>
      </w:pPr>
      <w:r>
        <w:lastRenderedPageBreak/>
        <w:t>Lyric Poetry</w:t>
      </w:r>
    </w:p>
    <w:p w:rsidR="00607BB9" w:rsidRDefault="00607BB9" w:rsidP="00607BB9">
      <w:pPr>
        <w:rPr>
          <w:sz w:val="32"/>
          <w:szCs w:val="32"/>
        </w:rPr>
      </w:pPr>
      <w:proofErr w:type="gramStart"/>
      <w:r>
        <w:rPr>
          <w:sz w:val="32"/>
          <w:szCs w:val="32"/>
        </w:rPr>
        <w:t>Basically the opposite of a ballad.</w:t>
      </w:r>
      <w:proofErr w:type="gramEnd"/>
    </w:p>
    <w:p w:rsidR="00607BB9" w:rsidRDefault="00607BB9" w:rsidP="00607BB9">
      <w:pPr>
        <w:rPr>
          <w:bCs/>
          <w:sz w:val="32"/>
          <w:szCs w:val="32"/>
          <w:shd w:val="clear" w:color="auto" w:fill="FFFFFF"/>
        </w:rPr>
      </w:pPr>
      <w:r w:rsidRPr="00607BB9">
        <w:rPr>
          <w:bCs/>
          <w:sz w:val="32"/>
          <w:szCs w:val="32"/>
          <w:shd w:val="clear" w:color="auto" w:fill="FFFFFF"/>
        </w:rPr>
        <w:t xml:space="preserve">Lyric Poetry consists of a poem, such as a sonnet or an </w:t>
      </w:r>
      <w:proofErr w:type="gramStart"/>
      <w:r w:rsidRPr="00607BB9">
        <w:rPr>
          <w:bCs/>
          <w:sz w:val="32"/>
          <w:szCs w:val="32"/>
          <w:shd w:val="clear" w:color="auto" w:fill="FFFFFF"/>
        </w:rPr>
        <w:t>ode, that</w:t>
      </w:r>
      <w:proofErr w:type="gramEnd"/>
      <w:r w:rsidRPr="00607BB9">
        <w:rPr>
          <w:bCs/>
          <w:sz w:val="32"/>
          <w:szCs w:val="32"/>
          <w:shd w:val="clear" w:color="auto" w:fill="FFFFFF"/>
        </w:rPr>
        <w:t xml:space="preserve"> expresses the thoughts and feelings of the poet. The term lyric is now commonly referred to as the words to a song. Lyric poetry does not tell a story which portrays characters and actions. The lyric poet addresses the reader directly, portraying his or her own feeling, state of mind, and perceptions.</w:t>
      </w:r>
    </w:p>
    <w:p w:rsidR="00607BB9" w:rsidRDefault="00607BB9" w:rsidP="00607BB9">
      <w:pPr>
        <w:pStyle w:val="Title"/>
      </w:pPr>
      <w:r>
        <w:t>Imagery</w:t>
      </w:r>
    </w:p>
    <w:p w:rsidR="00607BB9" w:rsidRPr="00607BB9" w:rsidRDefault="00607BB9" w:rsidP="00607BB9">
      <w:pPr>
        <w:shd w:val="clear" w:color="auto" w:fill="FFFFFF"/>
        <w:spacing w:before="100" w:beforeAutospacing="1" w:after="100" w:afterAutospacing="1" w:line="405" w:lineRule="atLeast"/>
        <w:rPr>
          <w:rFonts w:eastAsia="Times New Roman" w:cs="Arial"/>
          <w:sz w:val="32"/>
          <w:szCs w:val="32"/>
        </w:rPr>
      </w:pPr>
      <w:r w:rsidRPr="00607BB9">
        <w:rPr>
          <w:rFonts w:eastAsia="Times New Roman" w:cs="Arial"/>
          <w:sz w:val="32"/>
          <w:szCs w:val="32"/>
        </w:rPr>
        <w:t>Imagery means to use figurative language to represent objects, actions and ideas in such a way that it appeals to our physical senses.</w:t>
      </w:r>
    </w:p>
    <w:p w:rsidR="00607BB9" w:rsidRDefault="00607BB9" w:rsidP="00607BB9">
      <w:pPr>
        <w:shd w:val="clear" w:color="auto" w:fill="FFFFFF"/>
        <w:spacing w:before="100" w:beforeAutospacing="1" w:after="100" w:afterAutospacing="1" w:line="405" w:lineRule="atLeast"/>
        <w:rPr>
          <w:rFonts w:eastAsia="Times New Roman" w:cs="Arial"/>
          <w:sz w:val="32"/>
          <w:szCs w:val="32"/>
        </w:rPr>
      </w:pPr>
      <w:r w:rsidRPr="00607BB9">
        <w:rPr>
          <w:rFonts w:eastAsia="Times New Roman" w:cs="Arial"/>
          <w:sz w:val="32"/>
          <w:szCs w:val="32"/>
        </w:rPr>
        <w:t>Usually it is thought that imagery makes use of particular words that create visual representation of ideas in our minds. The word imagery is associated with mental pictures. However, this idea is but partially correct. Imagery, to be realistic, turns out to be more complex than just a picture. Read the following examples of imagery carefully:</w:t>
      </w:r>
    </w:p>
    <w:p w:rsidR="00607BB9" w:rsidRPr="00607BB9" w:rsidRDefault="00607BB9" w:rsidP="00607BB9">
      <w:pPr>
        <w:shd w:val="clear" w:color="auto" w:fill="FFFFFF"/>
        <w:spacing w:before="100" w:beforeAutospacing="1" w:after="100" w:afterAutospacing="1" w:line="405" w:lineRule="atLeast"/>
        <w:rPr>
          <w:rFonts w:ascii="Arial" w:eastAsia="Times New Roman" w:hAnsi="Arial" w:cs="Arial"/>
          <w:color w:val="555555"/>
          <w:sz w:val="24"/>
          <w:szCs w:val="24"/>
        </w:rPr>
      </w:pPr>
      <w:r w:rsidRPr="00607BB9">
        <w:rPr>
          <w:rFonts w:ascii="Arial" w:eastAsia="Times New Roman" w:hAnsi="Arial" w:cs="Arial"/>
          <w:color w:val="555555"/>
          <w:sz w:val="24"/>
          <w:szCs w:val="24"/>
        </w:rPr>
        <w:t>Imagery of light and darkness is repeated many times in Shakespeare’s “</w:t>
      </w:r>
      <w:r w:rsidRPr="00607BB9">
        <w:rPr>
          <w:rFonts w:ascii="Arial" w:eastAsia="Times New Roman" w:hAnsi="Arial" w:cs="Arial"/>
          <w:i/>
          <w:iCs/>
          <w:color w:val="555555"/>
          <w:sz w:val="24"/>
          <w:szCs w:val="24"/>
        </w:rPr>
        <w:t>Romeo and Juliet</w:t>
      </w:r>
      <w:r w:rsidRPr="00607BB9">
        <w:rPr>
          <w:rFonts w:ascii="Arial" w:eastAsia="Times New Roman" w:hAnsi="Arial" w:cs="Arial"/>
          <w:color w:val="555555"/>
          <w:sz w:val="24"/>
          <w:szCs w:val="24"/>
        </w:rPr>
        <w:t>”. Consider an example from Act I, Scene V:</w:t>
      </w:r>
    </w:p>
    <w:p w:rsidR="00607BB9" w:rsidRPr="00607BB9" w:rsidRDefault="00607BB9" w:rsidP="00607BB9">
      <w:pPr>
        <w:shd w:val="clear" w:color="auto" w:fill="FFFFFF"/>
        <w:spacing w:line="405" w:lineRule="atLeast"/>
        <w:ind w:left="720"/>
        <w:rPr>
          <w:rFonts w:ascii="Arial" w:eastAsia="Times New Roman" w:hAnsi="Arial" w:cs="Arial"/>
          <w:color w:val="666666"/>
          <w:sz w:val="21"/>
          <w:szCs w:val="21"/>
        </w:rPr>
      </w:pPr>
      <w:r w:rsidRPr="00607BB9">
        <w:rPr>
          <w:rFonts w:ascii="Arial" w:eastAsia="Times New Roman" w:hAnsi="Arial" w:cs="Arial"/>
          <w:color w:val="666666"/>
          <w:sz w:val="21"/>
          <w:szCs w:val="21"/>
        </w:rPr>
        <w:t>“O, she doth teach the torches to burn bright!</w:t>
      </w:r>
    </w:p>
    <w:p w:rsidR="00607BB9" w:rsidRPr="00607BB9" w:rsidRDefault="00607BB9" w:rsidP="00607BB9">
      <w:pPr>
        <w:shd w:val="clear" w:color="auto" w:fill="FFFFFF"/>
        <w:spacing w:before="100" w:beforeAutospacing="1" w:after="100" w:afterAutospacing="1" w:line="405" w:lineRule="atLeast"/>
        <w:rPr>
          <w:rFonts w:ascii="Arial" w:eastAsia="Times New Roman" w:hAnsi="Arial" w:cs="Arial"/>
          <w:color w:val="555555"/>
          <w:sz w:val="24"/>
          <w:szCs w:val="24"/>
        </w:rPr>
      </w:pPr>
      <w:r>
        <w:rPr>
          <w:rFonts w:ascii="Arial" w:eastAsia="Times New Roman" w:hAnsi="Arial" w:cs="Arial"/>
          <w:color w:val="555555"/>
          <w:sz w:val="24"/>
          <w:szCs w:val="24"/>
        </w:rPr>
        <w:t>In Prose: An</w:t>
      </w:r>
      <w:r w:rsidRPr="00607BB9">
        <w:rPr>
          <w:rFonts w:ascii="Arial" w:eastAsia="Times New Roman" w:hAnsi="Arial" w:cs="Arial"/>
          <w:color w:val="555555"/>
          <w:sz w:val="24"/>
          <w:szCs w:val="24"/>
        </w:rPr>
        <w:t xml:space="preserve"> example of an effective use of imagery from E.B. White’s “</w:t>
      </w:r>
      <w:r w:rsidRPr="00607BB9">
        <w:rPr>
          <w:rFonts w:ascii="Arial" w:eastAsia="Times New Roman" w:hAnsi="Arial" w:cs="Arial"/>
          <w:i/>
          <w:iCs/>
          <w:color w:val="555555"/>
          <w:sz w:val="24"/>
          <w:szCs w:val="24"/>
        </w:rPr>
        <w:t xml:space="preserve">Once </w:t>
      </w:r>
      <w:proofErr w:type="gramStart"/>
      <w:r w:rsidRPr="00607BB9">
        <w:rPr>
          <w:rFonts w:ascii="Arial" w:eastAsia="Times New Roman" w:hAnsi="Arial" w:cs="Arial"/>
          <w:i/>
          <w:iCs/>
          <w:color w:val="555555"/>
          <w:sz w:val="24"/>
          <w:szCs w:val="24"/>
        </w:rPr>
        <w:t>More</w:t>
      </w:r>
      <w:proofErr w:type="gramEnd"/>
      <w:r w:rsidRPr="00607BB9">
        <w:rPr>
          <w:rFonts w:ascii="Arial" w:eastAsia="Times New Roman" w:hAnsi="Arial" w:cs="Arial"/>
          <w:i/>
          <w:iCs/>
          <w:color w:val="555555"/>
          <w:sz w:val="24"/>
          <w:szCs w:val="24"/>
        </w:rPr>
        <w:t xml:space="preserve"> to the Lake</w:t>
      </w:r>
      <w:r w:rsidRPr="00607BB9">
        <w:rPr>
          <w:rFonts w:ascii="Arial" w:eastAsia="Times New Roman" w:hAnsi="Arial" w:cs="Arial"/>
          <w:color w:val="555555"/>
          <w:sz w:val="24"/>
          <w:szCs w:val="24"/>
        </w:rPr>
        <w:t>“:</w:t>
      </w:r>
    </w:p>
    <w:p w:rsidR="00607BB9" w:rsidRPr="00607BB9" w:rsidRDefault="00607BB9" w:rsidP="00607BB9">
      <w:pPr>
        <w:shd w:val="clear" w:color="auto" w:fill="FFFFFF"/>
        <w:spacing w:line="405" w:lineRule="atLeast"/>
        <w:ind w:left="720"/>
        <w:rPr>
          <w:rFonts w:ascii="Arial" w:eastAsia="Times New Roman" w:hAnsi="Arial" w:cs="Arial"/>
          <w:color w:val="666666"/>
          <w:sz w:val="21"/>
          <w:szCs w:val="21"/>
        </w:rPr>
      </w:pPr>
      <w:r w:rsidRPr="00607BB9">
        <w:rPr>
          <w:rFonts w:ascii="Arial" w:eastAsia="Times New Roman" w:hAnsi="Arial" w:cs="Arial"/>
          <w:color w:val="666666"/>
          <w:sz w:val="21"/>
          <w:szCs w:val="21"/>
        </w:rPr>
        <w:t>“When the others went swimming my son said he was going in, too. He pulled his dripping trunks from the line where they had hung all through the shower and wrung them out. Languidly, and with no thought of going in, I watched him, his hard little body, skinny and bare, saw him wince slightly as he pulled up around his vitals the small, soggy, icy garment. As he buckled the swollen belt, suddenly my groin felt the chill of death.”</w:t>
      </w:r>
      <w:bookmarkStart w:id="0" w:name="_GoBack"/>
      <w:bookmarkEnd w:id="0"/>
    </w:p>
    <w:sectPr w:rsidR="00607BB9" w:rsidRPr="00607BB9" w:rsidSect="00AC2689">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89"/>
    <w:rsid w:val="003C1B4E"/>
    <w:rsid w:val="00607BB9"/>
    <w:rsid w:val="00623A56"/>
    <w:rsid w:val="00914E1E"/>
    <w:rsid w:val="00AC2689"/>
    <w:rsid w:val="00C834F2"/>
    <w:rsid w:val="00D9514E"/>
    <w:rsid w:val="00EC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6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C26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68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C2689"/>
    <w:rPr>
      <w:color w:val="0000FF" w:themeColor="hyperlink"/>
      <w:u w:val="single"/>
    </w:rPr>
  </w:style>
  <w:style w:type="paragraph" w:styleId="NormalWeb">
    <w:name w:val="Normal (Web)"/>
    <w:basedOn w:val="Normal"/>
    <w:uiPriority w:val="99"/>
    <w:semiHidden/>
    <w:unhideWhenUsed/>
    <w:rsid w:val="003C1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1B4E"/>
  </w:style>
  <w:style w:type="character" w:styleId="FollowedHyperlink">
    <w:name w:val="FollowedHyperlink"/>
    <w:basedOn w:val="DefaultParagraphFont"/>
    <w:uiPriority w:val="99"/>
    <w:semiHidden/>
    <w:unhideWhenUsed/>
    <w:rsid w:val="00D951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6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C26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68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C2689"/>
    <w:rPr>
      <w:color w:val="0000FF" w:themeColor="hyperlink"/>
      <w:u w:val="single"/>
    </w:rPr>
  </w:style>
  <w:style w:type="paragraph" w:styleId="NormalWeb">
    <w:name w:val="Normal (Web)"/>
    <w:basedOn w:val="Normal"/>
    <w:uiPriority w:val="99"/>
    <w:semiHidden/>
    <w:unhideWhenUsed/>
    <w:rsid w:val="003C1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1B4E"/>
  </w:style>
  <w:style w:type="character" w:styleId="FollowedHyperlink">
    <w:name w:val="FollowedHyperlink"/>
    <w:basedOn w:val="DefaultParagraphFont"/>
    <w:uiPriority w:val="99"/>
    <w:semiHidden/>
    <w:unhideWhenUsed/>
    <w:rsid w:val="00D95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9708">
      <w:bodyDiv w:val="1"/>
      <w:marLeft w:val="0"/>
      <w:marRight w:val="0"/>
      <w:marTop w:val="0"/>
      <w:marBottom w:val="0"/>
      <w:divBdr>
        <w:top w:val="none" w:sz="0" w:space="0" w:color="auto"/>
        <w:left w:val="none" w:sz="0" w:space="0" w:color="auto"/>
        <w:bottom w:val="none" w:sz="0" w:space="0" w:color="auto"/>
        <w:right w:val="none" w:sz="0" w:space="0" w:color="auto"/>
      </w:divBdr>
    </w:div>
    <w:div w:id="208149297">
      <w:bodyDiv w:val="1"/>
      <w:marLeft w:val="0"/>
      <w:marRight w:val="0"/>
      <w:marTop w:val="0"/>
      <w:marBottom w:val="0"/>
      <w:divBdr>
        <w:top w:val="none" w:sz="0" w:space="0" w:color="auto"/>
        <w:left w:val="none" w:sz="0" w:space="0" w:color="auto"/>
        <w:bottom w:val="none" w:sz="0" w:space="0" w:color="auto"/>
        <w:right w:val="none" w:sz="0" w:space="0" w:color="auto"/>
      </w:divBdr>
      <w:divsChild>
        <w:div w:id="1594170110">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341518760">
      <w:bodyDiv w:val="1"/>
      <w:marLeft w:val="0"/>
      <w:marRight w:val="0"/>
      <w:marTop w:val="0"/>
      <w:marBottom w:val="0"/>
      <w:divBdr>
        <w:top w:val="none" w:sz="0" w:space="0" w:color="auto"/>
        <w:left w:val="none" w:sz="0" w:space="0" w:color="auto"/>
        <w:bottom w:val="none" w:sz="0" w:space="0" w:color="auto"/>
        <w:right w:val="none" w:sz="0" w:space="0" w:color="auto"/>
      </w:divBdr>
    </w:div>
    <w:div w:id="843713656">
      <w:bodyDiv w:val="1"/>
      <w:marLeft w:val="0"/>
      <w:marRight w:val="0"/>
      <w:marTop w:val="0"/>
      <w:marBottom w:val="0"/>
      <w:divBdr>
        <w:top w:val="none" w:sz="0" w:space="0" w:color="auto"/>
        <w:left w:val="none" w:sz="0" w:space="0" w:color="auto"/>
        <w:bottom w:val="none" w:sz="0" w:space="0" w:color="auto"/>
        <w:right w:val="none" w:sz="0" w:space="0" w:color="auto"/>
      </w:divBdr>
      <w:divsChild>
        <w:div w:id="739908751">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learning/glossary-term.html?term=Quatrain" TargetMode="External"/><Relationship Id="rId13" Type="http://schemas.openxmlformats.org/officeDocument/2006/relationships/hyperlink" Target="http://www.poetryfoundation.org/archive/poem.html?id=174151" TargetMode="External"/><Relationship Id="rId3" Type="http://schemas.openxmlformats.org/officeDocument/2006/relationships/settings" Target="settings.xml"/><Relationship Id="rId7" Type="http://schemas.openxmlformats.org/officeDocument/2006/relationships/hyperlink" Target="http://highered.mcgraw-hill.com/sites/0072405228/student_view0/poetic_glossary.html" TargetMode="External"/><Relationship Id="rId12" Type="http://schemas.openxmlformats.org/officeDocument/2006/relationships/hyperlink" Target="http://www.poetryfoundation.org/archive/poem.html?id=1840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ghered.mcgraw-hill.com/sites/0072405228/student_view0/poetic_glossary.html" TargetMode="External"/><Relationship Id="rId11" Type="http://schemas.openxmlformats.org/officeDocument/2006/relationships/hyperlink" Target="http://www.poetryfoundation.org/archive/poem.html?id=173740" TargetMode="External"/><Relationship Id="rId5" Type="http://schemas.openxmlformats.org/officeDocument/2006/relationships/hyperlink" Target="http://www.wisegeek.org/in-writing-what-is-an-audience.htm" TargetMode="External"/><Relationship Id="rId15" Type="http://schemas.openxmlformats.org/officeDocument/2006/relationships/theme" Target="theme/theme1.xml"/><Relationship Id="rId10" Type="http://schemas.openxmlformats.org/officeDocument/2006/relationships/hyperlink" Target="http://www.poetryfoundation.org/archive/poem.html?id=171628" TargetMode="External"/><Relationship Id="rId4" Type="http://schemas.openxmlformats.org/officeDocument/2006/relationships/webSettings" Target="webSettings.xml"/><Relationship Id="rId9" Type="http://schemas.openxmlformats.org/officeDocument/2006/relationships/hyperlink" Target="http://www.poetryfoundation.org/archive/poem.html?id=1806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Jonathan (ASD-S)</dc:creator>
  <cp:lastModifiedBy>Standring, Jonathan (ASD-S)</cp:lastModifiedBy>
  <cp:revision>3</cp:revision>
  <dcterms:created xsi:type="dcterms:W3CDTF">2014-04-07T11:11:00Z</dcterms:created>
  <dcterms:modified xsi:type="dcterms:W3CDTF">2014-04-09T11:09:00Z</dcterms:modified>
</cp:coreProperties>
</file>